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9B2140" w14:textId="77777777" w:rsidR="00DC4530" w:rsidRDefault="00730CF4">
      <w:pPr>
        <w:pStyle w:val="a4"/>
      </w:pPr>
      <w:r>
        <w:t>Лабораторная работа 14</w:t>
      </w:r>
    </w:p>
    <w:p w14:paraId="32575357" w14:textId="77777777" w:rsidR="00DC4530" w:rsidRDefault="00730CF4">
      <w:pPr>
        <w:pStyle w:val="a5"/>
      </w:pPr>
      <w:r>
        <w:t>Именованные каналы</w:t>
      </w:r>
    </w:p>
    <w:p w14:paraId="5B250832" w14:textId="77777777" w:rsidR="00DC4530" w:rsidRDefault="00730CF4">
      <w:pPr>
        <w:pStyle w:val="Author"/>
      </w:pPr>
      <w:r>
        <w:t>Бердыев Эзиз НФИбд-01-21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553575219"/>
        <w:docPartObj>
          <w:docPartGallery w:val="Table of Contents"/>
          <w:docPartUnique/>
        </w:docPartObj>
      </w:sdtPr>
      <w:sdtEndPr/>
      <w:sdtContent>
        <w:p w14:paraId="36B84CF7" w14:textId="77777777" w:rsidR="00DC4530" w:rsidRDefault="00730CF4">
          <w:pPr>
            <w:pStyle w:val="ae"/>
          </w:pPr>
          <w:r>
            <w:t>Содержание</w:t>
          </w:r>
        </w:p>
        <w:p w14:paraId="576D81A9" w14:textId="77777777" w:rsidR="00730CF4" w:rsidRDefault="00730CF4">
          <w:pPr>
            <w:pStyle w:val="20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>TOC \o "1-2" \h \z \u</w:instrText>
          </w:r>
          <w:r>
            <w:fldChar w:fldCharType="separate"/>
          </w:r>
          <w:hyperlink w:anchor="_Toc105248446" w:history="1">
            <w:r w:rsidRPr="00E30B49">
              <w:rPr>
                <w:rStyle w:val="ad"/>
                <w:rFonts w:hint="eastAsia"/>
                <w:noProof/>
              </w:rPr>
              <w:t>Цель</w:t>
            </w:r>
            <w:r w:rsidRPr="00E30B49">
              <w:rPr>
                <w:rStyle w:val="ad"/>
                <w:noProof/>
              </w:rPr>
              <w:t xml:space="preserve"> </w:t>
            </w:r>
            <w:r w:rsidRPr="00E30B49">
              <w:rPr>
                <w:rStyle w:val="ad"/>
                <w:rFonts w:hint="eastAsia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_Toc105248446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419BF" w14:textId="77777777" w:rsidR="00730CF4" w:rsidRDefault="00730CF4">
          <w:pPr>
            <w:pStyle w:val="20"/>
            <w:tabs>
              <w:tab w:val="right" w:leader="dot" w:pos="9350"/>
            </w:tabs>
            <w:rPr>
              <w:noProof/>
            </w:rPr>
          </w:pPr>
          <w:hyperlink w:anchor="_Toc105248447" w:history="1">
            <w:r w:rsidRPr="00E30B49">
              <w:rPr>
                <w:rStyle w:val="ad"/>
                <w:rFonts w:hint="eastAsia"/>
                <w:noProof/>
              </w:rPr>
              <w:t>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_Toc105248447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C76B2" w14:textId="77777777" w:rsidR="00730CF4" w:rsidRDefault="00730CF4">
          <w:pPr>
            <w:pStyle w:val="20"/>
            <w:tabs>
              <w:tab w:val="right" w:leader="dot" w:pos="9350"/>
            </w:tabs>
            <w:rPr>
              <w:noProof/>
            </w:rPr>
          </w:pPr>
          <w:hyperlink w:anchor="_Toc105248448" w:history="1">
            <w:r w:rsidRPr="00E30B49">
              <w:rPr>
                <w:rStyle w:val="ad"/>
                <w:rFonts w:hint="eastAsia"/>
                <w:noProof/>
              </w:rPr>
              <w:t>Контрольные</w:t>
            </w:r>
            <w:r w:rsidRPr="00E30B49">
              <w:rPr>
                <w:rStyle w:val="ad"/>
                <w:noProof/>
              </w:rPr>
              <w:t xml:space="preserve"> </w:t>
            </w:r>
            <w:r w:rsidRPr="00E30B49">
              <w:rPr>
                <w:rStyle w:val="ad"/>
                <w:rFonts w:hint="eastAsia"/>
                <w:noProof/>
              </w:rPr>
              <w:t>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_Toc105248448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2815B" w14:textId="77777777" w:rsidR="00730CF4" w:rsidRDefault="00730CF4">
          <w:pPr>
            <w:pStyle w:val="20"/>
            <w:tabs>
              <w:tab w:val="right" w:leader="dot" w:pos="9350"/>
            </w:tabs>
            <w:rPr>
              <w:noProof/>
            </w:rPr>
          </w:pPr>
          <w:hyperlink w:anchor="_Toc105248449" w:history="1">
            <w:r w:rsidRPr="00E30B49">
              <w:rPr>
                <w:rStyle w:val="ad"/>
                <w:rFonts w:hint="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_Toc105248449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928C0" w14:textId="77777777" w:rsidR="00DC4530" w:rsidRDefault="00730CF4">
          <w:r>
            <w:fldChar w:fldCharType="end"/>
          </w:r>
        </w:p>
      </w:sdtContent>
    </w:sdt>
    <w:p w14:paraId="715CF310" w14:textId="77777777" w:rsidR="00DC4530" w:rsidRDefault="00730CF4">
      <w:pPr>
        <w:pStyle w:val="2"/>
      </w:pPr>
      <w:bookmarkStart w:id="0" w:name="цель-работы"/>
      <w:bookmarkStart w:id="1" w:name="_Toc105248446"/>
      <w:r>
        <w:t>Цель работы</w:t>
      </w:r>
      <w:bookmarkEnd w:id="1"/>
    </w:p>
    <w:p w14:paraId="15E5AF2E" w14:textId="77777777" w:rsidR="00DC4530" w:rsidRDefault="00730CF4">
      <w:pPr>
        <w:pStyle w:val="FirstParagraph"/>
      </w:pPr>
      <w:r>
        <w:t>Приобретение практических навыков работы с именованными каналами.</w:t>
      </w:r>
    </w:p>
    <w:p w14:paraId="277E4484" w14:textId="77777777" w:rsidR="00DC4530" w:rsidRDefault="00730CF4">
      <w:pPr>
        <w:pStyle w:val="2"/>
      </w:pPr>
      <w:bookmarkStart w:id="2" w:name="выполнение"/>
      <w:bookmarkStart w:id="3" w:name="_Toc105248447"/>
      <w:bookmarkEnd w:id="0"/>
      <w:r>
        <w:t>Выполнение</w:t>
      </w:r>
      <w:bookmarkEnd w:id="3"/>
    </w:p>
    <w:p w14:paraId="32173666" w14:textId="77777777" w:rsidR="00DC4530" w:rsidRDefault="00730CF4">
      <w:pPr>
        <w:pStyle w:val="Compact"/>
        <w:numPr>
          <w:ilvl w:val="0"/>
          <w:numId w:val="2"/>
        </w:numPr>
      </w:pPr>
      <w:r>
        <w:t>client.c</w:t>
      </w:r>
    </w:p>
    <w:p w14:paraId="3F8EB49B" w14:textId="77777777" w:rsidR="00DC4530" w:rsidRDefault="00730CF4">
      <w:pPr>
        <w:pStyle w:val="CaptionedFigure"/>
      </w:pPr>
      <w:bookmarkStart w:id="4" w:name="fig:001"/>
      <w:r>
        <w:rPr>
          <w:noProof/>
        </w:rPr>
        <w:drawing>
          <wp:inline distT="0" distB="0" distL="0" distR="0" wp14:anchorId="55E0EBCE" wp14:editId="30C31D12">
            <wp:extent cx="5334000" cy="3333750"/>
            <wp:effectExtent l="0" t="0" r="0" b="0"/>
            <wp:docPr id="22" name="Picture" descr="client.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/Users/macbookair/Desktop/ОС/лабы/14%20лаб/14%20Исходные%20материалы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14:paraId="60B37812" w14:textId="77777777" w:rsidR="00DC4530" w:rsidRDefault="00730CF4">
      <w:pPr>
        <w:pStyle w:val="ImageCaption"/>
      </w:pPr>
      <w:r>
        <w:t>client.c.png</w:t>
      </w:r>
    </w:p>
    <w:p w14:paraId="60123B9B" w14:textId="77777777" w:rsidR="00DC4530" w:rsidRDefault="00730CF4">
      <w:pPr>
        <w:pStyle w:val="Compact"/>
        <w:numPr>
          <w:ilvl w:val="0"/>
          <w:numId w:val="3"/>
        </w:numPr>
      </w:pPr>
      <w:r>
        <w:t>client1.c</w:t>
      </w:r>
    </w:p>
    <w:p w14:paraId="368586D2" w14:textId="77777777" w:rsidR="00DC4530" w:rsidRDefault="00730CF4">
      <w:pPr>
        <w:pStyle w:val="CaptionedFigure"/>
      </w:pPr>
      <w:bookmarkStart w:id="5" w:name="fig:002"/>
      <w:r>
        <w:rPr>
          <w:noProof/>
        </w:rPr>
        <w:lastRenderedPageBreak/>
        <w:drawing>
          <wp:inline distT="0" distB="0" distL="0" distR="0" wp14:anchorId="483F1035" wp14:editId="365DA4D6">
            <wp:extent cx="5334000" cy="3333750"/>
            <wp:effectExtent l="0" t="0" r="0" b="0"/>
            <wp:docPr id="26" name="Picture" descr="client1.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/Users/macbookair/Desktop/ОС/лабы/14%20лаб/14%20Исходные%20материалы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14:paraId="3B91F424" w14:textId="77777777" w:rsidR="00DC4530" w:rsidRDefault="00730CF4">
      <w:pPr>
        <w:pStyle w:val="ImageCaption"/>
      </w:pPr>
      <w:r>
        <w:t>client1.c.png</w:t>
      </w:r>
    </w:p>
    <w:p w14:paraId="694FD85A" w14:textId="77777777" w:rsidR="00DC4530" w:rsidRDefault="00730CF4">
      <w:pPr>
        <w:pStyle w:val="Compact"/>
        <w:numPr>
          <w:ilvl w:val="0"/>
          <w:numId w:val="4"/>
        </w:numPr>
      </w:pPr>
      <w:r>
        <w:t>common.h</w:t>
      </w:r>
    </w:p>
    <w:p w14:paraId="372BD547" w14:textId="77777777" w:rsidR="00DC4530" w:rsidRDefault="00730CF4">
      <w:pPr>
        <w:pStyle w:val="CaptionedFigure"/>
      </w:pPr>
      <w:bookmarkStart w:id="6" w:name="fig:003"/>
      <w:r>
        <w:rPr>
          <w:noProof/>
        </w:rPr>
        <w:drawing>
          <wp:inline distT="0" distB="0" distL="0" distR="0" wp14:anchorId="41896894" wp14:editId="4F7DD081">
            <wp:extent cx="5334000" cy="3333750"/>
            <wp:effectExtent l="0" t="0" r="0" b="0"/>
            <wp:docPr id="30" name="Picture" descr="common.h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/Users/macbookair/Desktop/ОС/лабы/14%20лаб/14%20Исходные%20материалы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27A1E3CE" w14:textId="77777777" w:rsidR="00DC4530" w:rsidRDefault="00730CF4">
      <w:pPr>
        <w:pStyle w:val="ImageCaption"/>
      </w:pPr>
      <w:r>
        <w:t>common.h.png</w:t>
      </w:r>
    </w:p>
    <w:p w14:paraId="08AD159B" w14:textId="77777777" w:rsidR="00DC4530" w:rsidRDefault="00730CF4">
      <w:pPr>
        <w:pStyle w:val="Compact"/>
        <w:numPr>
          <w:ilvl w:val="0"/>
          <w:numId w:val="5"/>
        </w:numPr>
      </w:pPr>
      <w:r>
        <w:t>server.c</w:t>
      </w:r>
    </w:p>
    <w:p w14:paraId="73227E86" w14:textId="77777777" w:rsidR="00DC4530" w:rsidRDefault="00730CF4">
      <w:pPr>
        <w:pStyle w:val="CaptionedFigure"/>
      </w:pPr>
      <w:bookmarkStart w:id="7" w:name="fig:004"/>
      <w:r>
        <w:rPr>
          <w:noProof/>
        </w:rPr>
        <w:lastRenderedPageBreak/>
        <w:drawing>
          <wp:inline distT="0" distB="0" distL="0" distR="0" wp14:anchorId="28B4BD6E" wp14:editId="38D3F343">
            <wp:extent cx="5334000" cy="3333750"/>
            <wp:effectExtent l="0" t="0" r="0" b="0"/>
            <wp:docPr id="34" name="Picture" descr="server.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/Users/macbookair/Desktop/ОС/лабы/14%20лаб/14%20Исходные%20материалы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0D5CC2C2" w14:textId="77777777" w:rsidR="00DC4530" w:rsidRDefault="00730CF4">
      <w:pPr>
        <w:pStyle w:val="ImageCaption"/>
      </w:pPr>
      <w:r>
        <w:t>server.c.png</w:t>
      </w:r>
    </w:p>
    <w:p w14:paraId="3AA84B7E" w14:textId="77777777" w:rsidR="00DC4530" w:rsidRDefault="00730CF4">
      <w:pPr>
        <w:pStyle w:val="Compact"/>
        <w:numPr>
          <w:ilvl w:val="0"/>
          <w:numId w:val="6"/>
        </w:numPr>
      </w:pPr>
      <w:r>
        <w:t>Makefile</w:t>
      </w:r>
    </w:p>
    <w:p w14:paraId="6564F165" w14:textId="77777777" w:rsidR="00DC4530" w:rsidRDefault="00730CF4">
      <w:pPr>
        <w:pStyle w:val="CaptionedFigure"/>
      </w:pPr>
      <w:bookmarkStart w:id="8" w:name="fig:005"/>
      <w:r>
        <w:rPr>
          <w:noProof/>
        </w:rPr>
        <w:drawing>
          <wp:inline distT="0" distB="0" distL="0" distR="0" wp14:anchorId="36282410" wp14:editId="3CFC41AB">
            <wp:extent cx="5334000" cy="3333750"/>
            <wp:effectExtent l="0" t="0" r="0" b="0"/>
            <wp:docPr id="38" name="Picture" descr="Makefi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/Users/macbookair/Desktop/ОС/лабы/14%20лаб/14%20Исходные%20материалы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6C8D9A9D" w14:textId="77777777" w:rsidR="00DC4530" w:rsidRDefault="00730CF4">
      <w:pPr>
        <w:pStyle w:val="ImageCaption"/>
      </w:pPr>
      <w:r>
        <w:t>Makefile.png</w:t>
      </w:r>
    </w:p>
    <w:p w14:paraId="0F715A98" w14:textId="77777777" w:rsidR="00DC4530" w:rsidRDefault="00730CF4">
      <w:pPr>
        <w:pStyle w:val="Compact"/>
        <w:numPr>
          <w:ilvl w:val="0"/>
          <w:numId w:val="7"/>
        </w:numPr>
      </w:pPr>
      <w:r>
        <w:t>Результат</w:t>
      </w:r>
    </w:p>
    <w:p w14:paraId="0AAD3FE1" w14:textId="77777777" w:rsidR="00DC4530" w:rsidRDefault="00730CF4">
      <w:pPr>
        <w:pStyle w:val="CaptionedFigure"/>
      </w:pPr>
      <w:bookmarkStart w:id="9" w:name="fig:006"/>
      <w:r>
        <w:rPr>
          <w:noProof/>
        </w:rPr>
        <w:lastRenderedPageBreak/>
        <w:drawing>
          <wp:inline distT="0" distB="0" distL="0" distR="0" wp14:anchorId="34701E61" wp14:editId="4C4A403C">
            <wp:extent cx="5334000" cy="3333750"/>
            <wp:effectExtent l="0" t="0" r="0" b="0"/>
            <wp:docPr id="42" name="Picture" descr="Результат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/Users/macbookair/Desktop/ОС/лабы/14%20лаб/14%20Исходные%20материалы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14:paraId="3378593B" w14:textId="77777777" w:rsidR="00DC4530" w:rsidRDefault="00730CF4">
      <w:pPr>
        <w:pStyle w:val="ImageCaption"/>
      </w:pPr>
      <w:r>
        <w:t>Результат.png</w:t>
      </w:r>
    </w:p>
    <w:p w14:paraId="2B03F2A5" w14:textId="77777777" w:rsidR="00DC4530" w:rsidRDefault="00730CF4">
      <w:pPr>
        <w:pStyle w:val="2"/>
      </w:pPr>
      <w:bookmarkStart w:id="10" w:name="контрольные-вопросы"/>
      <w:bookmarkStart w:id="11" w:name="_Toc105248448"/>
      <w:bookmarkEnd w:id="2"/>
      <w:r>
        <w:t>Контрольные вопросы</w:t>
      </w:r>
      <w:bookmarkEnd w:id="11"/>
    </w:p>
    <w:p w14:paraId="51805EFC" w14:textId="77777777" w:rsidR="00DC4530" w:rsidRDefault="00730CF4">
      <w:pPr>
        <w:numPr>
          <w:ilvl w:val="0"/>
          <w:numId w:val="8"/>
        </w:numPr>
      </w:pPr>
      <w:r>
        <w:t>В чем ключевое отличие именованных каналов от неименованных? Именованные каналы, в отличие от неименованных, могут использоваться неродственными процессами. Они дают вам, по сути, те же возможности, что и неименованные каналы, но с некоторыми преимуществам</w:t>
      </w:r>
      <w:r>
        <w:t>и, присущими обычным файлам. Именованные каналы используют специальную запись в директории для управления правами доступа.</w:t>
      </w:r>
    </w:p>
    <w:p w14:paraId="44C8C87B" w14:textId="77777777" w:rsidR="00DC4530" w:rsidRDefault="00730CF4">
      <w:pPr>
        <w:numPr>
          <w:ilvl w:val="0"/>
          <w:numId w:val="8"/>
        </w:numPr>
      </w:pPr>
      <w:r>
        <w:t>Возможно ли создание неименованного канала из командной строки? Да, возможно</w:t>
      </w:r>
    </w:p>
    <w:p w14:paraId="65BFF5D7" w14:textId="77777777" w:rsidR="00DC4530" w:rsidRDefault="00730CF4">
      <w:pPr>
        <w:numPr>
          <w:ilvl w:val="0"/>
          <w:numId w:val="8"/>
        </w:numPr>
      </w:pPr>
      <w:r>
        <w:t>Возможно ли создание именованного канала из командной</w:t>
      </w:r>
      <w:r>
        <w:t xml:space="preserve"> строки? Да, возможно</w:t>
      </w:r>
    </w:p>
    <w:p w14:paraId="10472D2C" w14:textId="77777777" w:rsidR="00DC4530" w:rsidRDefault="00730CF4">
      <w:pPr>
        <w:numPr>
          <w:ilvl w:val="0"/>
          <w:numId w:val="8"/>
        </w:numPr>
      </w:pPr>
      <w:r>
        <w:t>Какой результат даст вычисление выражения $((10/3))?</w:t>
      </w:r>
      <w:r>
        <w:br/>
        <w:t>CreatePipe используется для создания неименованного канала.</w:t>
      </w:r>
    </w:p>
    <w:p w14:paraId="159CB253" w14:textId="77777777" w:rsidR="00DC4530" w:rsidRDefault="00730CF4">
      <w:pPr>
        <w:numPr>
          <w:ilvl w:val="0"/>
          <w:numId w:val="8"/>
        </w:numPr>
      </w:pPr>
      <w:r>
        <w:t>Опишите функцию языка,создающую именованный канал.</w:t>
      </w:r>
      <w:r>
        <w:br/>
        <w:t xml:space="preserve">Функции стандартной библиотеки Си, такие, как fopen, fread, fwrite </w:t>
      </w:r>
      <w:r>
        <w:t>и fclose позволяют обращаться к именованному каналу.</w:t>
      </w:r>
    </w:p>
    <w:p w14:paraId="3771DC9D" w14:textId="77777777" w:rsidR="00DC4530" w:rsidRDefault="00730CF4">
      <w:pPr>
        <w:numPr>
          <w:ilvl w:val="0"/>
          <w:numId w:val="8"/>
        </w:numPr>
      </w:pPr>
      <w:r>
        <w:t>Что будет в случае прочтения из fifo меньшего числа байтов,чем находится в канале? Большего числа байтов? При чтении меньшего числа байтов, чем находится в канале или FIFO, возвращается требуемое числ</w:t>
      </w:r>
      <w:r>
        <w:t xml:space="preserve">о байтов, остаток сохраняется для последующих чтений. При чтении большего числа байтов, чем находится в канале или FIFO, возвращается доступное число байтов. </w:t>
      </w:r>
      <w:r>
        <w:lastRenderedPageBreak/>
        <w:t>Процесс, читающий из канала, должен соответствующим образом обработать ситуацию, когда прочит</w:t>
      </w:r>
      <w:r>
        <w:t>ано меньше, чем заказано.</w:t>
      </w:r>
    </w:p>
    <w:p w14:paraId="2629514C" w14:textId="77777777" w:rsidR="00DC4530" w:rsidRDefault="00730CF4">
      <w:pPr>
        <w:numPr>
          <w:ilvl w:val="0"/>
          <w:numId w:val="8"/>
        </w:numPr>
      </w:pPr>
      <w:r>
        <w:t xml:space="preserve">Что будет в случае записи из fifo меньшего числа байтов,чем находится в канале? Большего числа байтов? Запись числа байтов, меньшего емкости канала или FIFO, гарантированно атомарно. Это означает, что в случае, когда несколько </w:t>
      </w:r>
      <w:r>
        <w:t>процессов одновременно записывают в канал, порции данных от этих процессов не перемешиваются. При записи большего числа байтов, чем это позволяет канал или FIFO, вызов write(2) блокируется до освобождения требуемого места. При этом атомарность операции не</w:t>
      </w:r>
      <w:r>
        <w:t xml:space="preserve"> гарантируется. Если процесс пытается записать данные в канал, не открытый ни одним процессом на чтение, процессу генерируется сигнал SIGPIPE, а вызов write(2) возвращает 0 с установкой ошибки (errno=ERRPIPE) (если процесс не установил обработки сигнала </w:t>
      </w:r>
      <w:r>
        <w:t>SIGPIPE, производится обработка по умолчанию — процесс завершается).</w:t>
      </w:r>
    </w:p>
    <w:p w14:paraId="1A20976B" w14:textId="77777777" w:rsidR="00DC4530" w:rsidRDefault="00730CF4">
      <w:pPr>
        <w:numPr>
          <w:ilvl w:val="0"/>
          <w:numId w:val="8"/>
        </w:numPr>
      </w:pPr>
      <w:r>
        <w:t>Могут ли два и более процессов читать и записывать в канал? Да, при этом один из процессов записывает данные в канал, а другой их считывает.</w:t>
      </w:r>
    </w:p>
    <w:p w14:paraId="6F5DB04C" w14:textId="77777777" w:rsidR="00DC4530" w:rsidRDefault="00730CF4">
      <w:pPr>
        <w:numPr>
          <w:ilvl w:val="0"/>
          <w:numId w:val="8"/>
        </w:numPr>
      </w:pPr>
      <w:r>
        <w:t>Опишите функцию strerror. Строковая функция s</w:t>
      </w:r>
      <w:r>
        <w:t>trerror - функция языков C/C++, транслирующая код ошибки, который обычно хранится в глобальной переменной errno, в сообщение об ошибке, понятном человеку.</w:t>
      </w:r>
    </w:p>
    <w:p w14:paraId="784137EF" w14:textId="77777777" w:rsidR="00DC4530" w:rsidRDefault="00730CF4">
      <w:pPr>
        <w:pStyle w:val="2"/>
      </w:pPr>
      <w:bookmarkStart w:id="12" w:name="вывод"/>
      <w:bookmarkStart w:id="13" w:name="_Toc105248449"/>
      <w:bookmarkEnd w:id="10"/>
      <w:r>
        <w:t>Вывод</w:t>
      </w:r>
      <w:bookmarkEnd w:id="13"/>
    </w:p>
    <w:p w14:paraId="790BD46A" w14:textId="77777777" w:rsidR="00DC4530" w:rsidRDefault="00730CF4">
      <w:pPr>
        <w:pStyle w:val="FirstParagraph"/>
      </w:pPr>
      <w:r>
        <w:t>Приобрел практические навыки работы с именованными каналами.</w:t>
      </w:r>
    </w:p>
    <w:bookmarkEnd w:id="12"/>
    <w:sectPr w:rsidR="00DC4530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41758F" w14:textId="77777777" w:rsidR="00000000" w:rsidRDefault="00730CF4">
      <w:pPr>
        <w:spacing w:after="0"/>
      </w:pPr>
      <w:r>
        <w:separator/>
      </w:r>
    </w:p>
  </w:endnote>
  <w:endnote w:type="continuationSeparator" w:id="0">
    <w:p w14:paraId="30CE1B91" w14:textId="77777777" w:rsidR="00000000" w:rsidRDefault="00730CF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8F2532" w14:textId="77777777" w:rsidR="00DC4530" w:rsidRDefault="00730CF4">
      <w:r>
        <w:separator/>
      </w:r>
    </w:p>
  </w:footnote>
  <w:footnote w:type="continuationSeparator" w:id="0">
    <w:p w14:paraId="03075112" w14:textId="77777777" w:rsidR="00DC4530" w:rsidRDefault="00730C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A990"/>
    <w:multiLevelType w:val="multilevel"/>
    <w:tmpl w:val="EE9A258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C6D80152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1D26AA00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594C29FA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4"/>
    <w:multiLevelType w:val="multilevel"/>
    <w:tmpl w:val="B7167044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0A99415"/>
    <w:multiLevelType w:val="multilevel"/>
    <w:tmpl w:val="4D727548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00A99416"/>
    <w:multiLevelType w:val="multilevel"/>
    <w:tmpl w:val="C6A65234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>
    <w:abstractNumId w:val="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7">
    <w:abstractNumId w:val="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C4530"/>
    <w:rsid w:val="00730CF4"/>
    <w:rsid w:val="00DC4530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EC06EB1"/>
  <w15:docId w15:val="{D7625F4B-410C-EE48-B966-706393726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20">
    <w:name w:val="toc 2"/>
    <w:basedOn w:val="a"/>
    <w:next w:val="a"/>
    <w:autoRedefine/>
    <w:uiPriority w:val="39"/>
    <w:unhideWhenUsed/>
    <w:rsid w:val="00730CF4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478</Words>
  <Characters>2726</Characters>
  <Application>Microsoft Office Word</Application>
  <DocSecurity>0</DocSecurity>
  <Lines>22</Lines>
  <Paragraphs>6</Paragraphs>
  <ScaleCrop>false</ScaleCrop>
  <Company/>
  <LinksUpToDate>false</LinksUpToDate>
  <CharactersWithSpaces>3198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14</dc:title>
  <dc:creator>Бердыев Эзиз НФИбд-01-21</dc:creator>
  <cp:keywords/>
  <cp:lastModifiedBy>Бердыев Эзиз</cp:lastModifiedBy>
  <cp:revision>2</cp:revision>
  <dcterms:created xsi:type="dcterms:W3CDTF">2022-06-04T12:20:00Z</dcterms:created>
  <dcterms:modified xsi:type="dcterms:W3CDTF">2022-06-04T12:20:00Z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Именованные каналы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  <property fmtid="{D5CDD505-2E9C-101B-9397-08002B2CF9AE}" pid="23" name="zettlr">
    <vt:lpwstr/>
  </property>
</Properties>
</file>